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731" w:rsidRDefault="00C65731" w:rsidP="00C65731">
      <w:pPr>
        <w:jc w:val="right"/>
        <w:rPr>
          <w:sz w:val="24"/>
          <w:szCs w:val="24"/>
        </w:rPr>
      </w:pPr>
      <w:r>
        <w:rPr>
          <w:sz w:val="24"/>
          <w:szCs w:val="24"/>
        </w:rPr>
        <w:t>Ф-25-ВИ 4.051(ЛИЛ)</w:t>
      </w:r>
    </w:p>
    <w:p w:rsidR="00C65731" w:rsidRDefault="00C65731" w:rsidP="00C65731">
      <w:pPr>
        <w:jc w:val="right"/>
        <w:rPr>
          <w:sz w:val="24"/>
          <w:szCs w:val="24"/>
        </w:rPr>
      </w:pPr>
    </w:p>
    <w:p w:rsidR="00C65731" w:rsidRDefault="00C65731" w:rsidP="00C65731">
      <w:pPr>
        <w:spacing w:before="100" w:beforeAutospacing="1" w:after="100" w:afterAutospacing="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ИНФОРМИРОВАНИЕ</w:t>
      </w:r>
    </w:p>
    <w:p w:rsidR="00C65731" w:rsidRDefault="00C65731" w:rsidP="00C65731">
      <w:pPr>
        <w:spacing w:before="100" w:beforeAutospacing="1" w:after="100" w:afterAutospacing="1"/>
        <w:jc w:val="center"/>
        <w:rPr>
          <w:sz w:val="28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8"/>
          <w:szCs w:val="24"/>
        </w:rPr>
        <w:t>в соответствии с п.4.2 ГОСТ ISО/IEC 17025 – 2019 «Общие требования к компетентности испытательных и калибровочных лабораторий».</w:t>
      </w:r>
    </w:p>
    <w:p w:rsidR="00C65731" w:rsidRDefault="00C65731" w:rsidP="00C65731">
      <w:pPr>
        <w:spacing w:before="100" w:beforeAutospacing="1" w:after="100" w:afterAutospacing="1"/>
        <w:jc w:val="center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C65731" w:rsidRDefault="00C65731" w:rsidP="00C65731">
      <w:pPr>
        <w:spacing w:before="100" w:beforeAutospacing="1" w:after="100" w:afterAutospacing="1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Информируем Вас о том, что в соответствии с требованиями, предъявляемыми к аккредитованным лицам,  Липецкая испытательная лаборатория ФГБУ «ВНИИЗЖ» обязана предоставить в Федеральную службу по аккредитации сведения, определенные Приказом Минэкономразвития России от 24 октября 2020 г. № 704 "Об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аккредитации".</w:t>
      </w:r>
    </w:p>
    <w:p w:rsidR="00C65731" w:rsidRDefault="00C65731" w:rsidP="00C65731">
      <w:pPr>
        <w:spacing w:before="100" w:beforeAutospacing="1" w:after="100" w:afterAutospacing="1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приказом Минсельхоза России от 21.02.2022 №89 «О регламенте предоставления информации в систему государственного информационного обеспечения в сфере сельского хозяйства в случае выявления результатов, не отвечающих обязательным требованиям, информация об этом предоставлена в систему государственного информационного обеспечения в сфере сельского хозяйства.</w:t>
      </w:r>
    </w:p>
    <w:p w:rsidR="00C65731" w:rsidRDefault="00C65731" w:rsidP="00C65731">
      <w:pPr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C65731" w:rsidRDefault="00C65731" w:rsidP="00C65731">
      <w:pPr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>    Сведения, полученные для проведения лабораторных исследований, а также их результаты могут быть переданы федеральным органам исполнительной власти и другим контролирующим лицам, в случаях, предусмотренных законодательством РФ.</w:t>
      </w:r>
    </w:p>
    <w:p w:rsidR="00C65731" w:rsidRDefault="00C65731" w:rsidP="00C65731">
      <w:pPr>
        <w:spacing w:before="100" w:beforeAutospacing="1" w:after="100" w:afterAutospacing="1"/>
        <w:jc w:val="both"/>
        <w:rPr>
          <w:sz w:val="24"/>
          <w:szCs w:val="24"/>
        </w:rPr>
      </w:pPr>
      <w:r>
        <w:rPr>
          <w:sz w:val="24"/>
          <w:szCs w:val="24"/>
        </w:rPr>
        <w:t>  </w:t>
      </w:r>
    </w:p>
    <w:p w:rsidR="00C65731" w:rsidRDefault="00C65731" w:rsidP="00C65731">
      <w:pPr>
        <w:spacing w:before="100" w:beforeAutospacing="1" w:after="100" w:afterAutospacing="1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Ознакомлен и согласен ________</w:t>
      </w:r>
      <w:r w:rsidR="00497E57">
        <w:rPr>
          <w:sz w:val="24"/>
          <w:szCs w:val="24"/>
        </w:rPr>
        <w:t>__________________________________________</w:t>
      </w:r>
      <w:bookmarkStart w:id="0" w:name="_GoBack"/>
      <w:bookmarkEnd w:id="0"/>
      <w:r>
        <w:rPr>
          <w:sz w:val="24"/>
          <w:szCs w:val="24"/>
        </w:rPr>
        <w:t>___</w:t>
      </w:r>
    </w:p>
    <w:p w:rsidR="00C65731" w:rsidRDefault="00C65731" w:rsidP="00C65731">
      <w:pPr>
        <w:spacing w:before="100" w:beforeAutospacing="1" w:after="100" w:afterAutospacing="1"/>
        <w:rPr>
          <w:sz w:val="24"/>
          <w:szCs w:val="24"/>
        </w:rPr>
      </w:pPr>
      <w:r>
        <w:rPr>
          <w:i/>
          <w:iCs/>
          <w:sz w:val="24"/>
          <w:szCs w:val="24"/>
        </w:rPr>
        <w:t>                                                                          подпись                </w:t>
      </w:r>
      <w:r w:rsidR="00497E57">
        <w:rPr>
          <w:i/>
          <w:iCs/>
          <w:sz w:val="24"/>
          <w:szCs w:val="24"/>
        </w:rPr>
        <w:t>                    </w:t>
      </w:r>
      <w:r>
        <w:rPr>
          <w:i/>
          <w:iCs/>
          <w:sz w:val="24"/>
          <w:szCs w:val="24"/>
        </w:rPr>
        <w:t xml:space="preserve"> Фамилия И.О.</w:t>
      </w:r>
    </w:p>
    <w:p w:rsidR="00C65731" w:rsidRDefault="00C65731" w:rsidP="00C65731">
      <w:pPr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B954FC" w:rsidRPr="002F0AE8" w:rsidRDefault="00B954FC" w:rsidP="002F0AE8"/>
    <w:sectPr w:rsidR="00B954FC" w:rsidRPr="002F0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71E"/>
    <w:rsid w:val="0028671E"/>
    <w:rsid w:val="002F0AE8"/>
    <w:rsid w:val="003C4F64"/>
    <w:rsid w:val="00497E57"/>
    <w:rsid w:val="007F74F8"/>
    <w:rsid w:val="00A87CAF"/>
    <w:rsid w:val="00B954FC"/>
    <w:rsid w:val="00C65731"/>
    <w:rsid w:val="00FE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B649C"/>
  <w15:chartTrackingRefBased/>
  <w15:docId w15:val="{925309BF-1937-4D6A-86F5-08CA88264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7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E5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7E5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1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cp:lastPrinted>2023-07-06T07:58:00Z</cp:lastPrinted>
  <dcterms:created xsi:type="dcterms:W3CDTF">2023-05-30T10:28:00Z</dcterms:created>
  <dcterms:modified xsi:type="dcterms:W3CDTF">2023-07-06T08:06:00Z</dcterms:modified>
</cp:coreProperties>
</file>